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3CB1" w14:textId="1AE8B208" w:rsidR="00855DB5" w:rsidRDefault="00855DB5"/>
    <w:p w14:paraId="3C2731B8" w14:textId="46A77BE9" w:rsidR="00855DB5" w:rsidRDefault="00855DB5">
      <w:pPr>
        <w:rPr>
          <w:rFonts w:ascii="Arial" w:hAnsi="Arial" w:cs="Arial"/>
          <w:sz w:val="20"/>
          <w:szCs w:val="20"/>
        </w:rPr>
      </w:pPr>
      <w:r>
        <w:rPr>
          <w:rFonts w:ascii="Arial" w:hAnsi="Arial" w:cs="Arial"/>
          <w:sz w:val="20"/>
          <w:szCs w:val="20"/>
        </w:rPr>
        <w:t>Anticipated Contract Start Date:</w:t>
      </w:r>
      <w:r w:rsidR="00EE72B3">
        <w:rPr>
          <w:rFonts w:ascii="Arial" w:hAnsi="Arial" w:cs="Arial"/>
          <w:sz w:val="20"/>
          <w:szCs w:val="20"/>
        </w:rPr>
        <w:t xml:space="preserve"> October 1, 2025</w:t>
      </w:r>
    </w:p>
    <w:p w14:paraId="673EB3A3" w14:textId="5D8BA4EB" w:rsidR="00855DB5" w:rsidRDefault="00855DB5">
      <w:pPr>
        <w:rPr>
          <w:rFonts w:ascii="Arial" w:hAnsi="Arial" w:cs="Arial"/>
          <w:sz w:val="20"/>
          <w:szCs w:val="20"/>
        </w:rPr>
      </w:pPr>
      <w:r>
        <w:rPr>
          <w:rFonts w:ascii="Arial" w:hAnsi="Arial" w:cs="Arial"/>
          <w:sz w:val="20"/>
          <w:szCs w:val="20"/>
        </w:rPr>
        <w:t>Contract End Date:</w:t>
      </w:r>
      <w:r w:rsidR="00EE72B3">
        <w:rPr>
          <w:rFonts w:ascii="Arial" w:hAnsi="Arial" w:cs="Arial"/>
          <w:sz w:val="20"/>
          <w:szCs w:val="20"/>
        </w:rPr>
        <w:t xml:space="preserve"> March 1, 2027</w:t>
      </w:r>
    </w:p>
    <w:p w14:paraId="1ADC4A7A" w14:textId="488FB786" w:rsidR="00EE72B3" w:rsidRDefault="00855DB5" w:rsidP="00EE72B3">
      <w:pPr>
        <w:pStyle w:val="paragraph"/>
        <w:spacing w:before="0" w:beforeAutospacing="0" w:after="0" w:afterAutospacing="0"/>
        <w:ind w:right="45"/>
        <w:jc w:val="both"/>
        <w:textAlignment w:val="baseline"/>
        <w:rPr>
          <w:rStyle w:val="eop"/>
          <w:rFonts w:ascii="Calibri" w:eastAsiaTheme="majorEastAsia" w:hAnsi="Calibri" w:cs="Calibri"/>
        </w:rPr>
      </w:pPr>
      <w:r>
        <w:rPr>
          <w:rFonts w:ascii="Arial" w:hAnsi="Arial" w:cs="Arial"/>
          <w:sz w:val="20"/>
          <w:szCs w:val="20"/>
        </w:rPr>
        <w:t>Statement of Work:</w:t>
      </w:r>
      <w:r w:rsidR="00EE72B3">
        <w:rPr>
          <w:rFonts w:ascii="Arial" w:hAnsi="Arial" w:cs="Arial"/>
          <w:sz w:val="20"/>
          <w:szCs w:val="20"/>
        </w:rPr>
        <w:t xml:space="preserve"> </w:t>
      </w:r>
      <w:r w:rsidR="00EE72B3">
        <w:rPr>
          <w:rStyle w:val="normaltextrun"/>
          <w:rFonts w:ascii="Calibri" w:eastAsiaTheme="majorEastAsia" w:hAnsi="Calibri" w:cs="Calibri"/>
        </w:rPr>
        <w:t xml:space="preserve">The consultant will provide expertise and broad, substantive support to the </w:t>
      </w:r>
      <w:r w:rsidR="00EA6B58">
        <w:rPr>
          <w:rStyle w:val="normaltextrun"/>
          <w:rFonts w:ascii="Calibri" w:eastAsiaTheme="majorEastAsia" w:hAnsi="Calibri" w:cs="Calibri"/>
        </w:rPr>
        <w:t>Adult Protective Services (</w:t>
      </w:r>
      <w:r w:rsidR="00EE72B3">
        <w:rPr>
          <w:rStyle w:val="normaltextrun"/>
          <w:rFonts w:ascii="Calibri" w:eastAsiaTheme="majorEastAsia" w:hAnsi="Calibri" w:cs="Calibri"/>
        </w:rPr>
        <w:t>APS</w:t>
      </w:r>
      <w:r w:rsidR="00EA6B58">
        <w:rPr>
          <w:rStyle w:val="normaltextrun"/>
          <w:rFonts w:ascii="Calibri" w:eastAsiaTheme="majorEastAsia" w:hAnsi="Calibri" w:cs="Calibri"/>
        </w:rPr>
        <w:t>)</w:t>
      </w:r>
      <w:r w:rsidR="00EE72B3">
        <w:rPr>
          <w:rStyle w:val="normaltextrun"/>
          <w:rFonts w:ascii="Calibri" w:eastAsiaTheme="majorEastAsia" w:hAnsi="Calibri" w:cs="Calibri"/>
        </w:rPr>
        <w:t xml:space="preserve"> program regarding federal funding requirements and grant improvement projects. The consultant role is created pursuant to planning with the Health and Human Services and is key to achieving federal grant aims to increase APS program efficiency and quality. The consultant will collaborate with the Division of Aging and stakeholders of the APS federal grants. </w:t>
      </w:r>
      <w:r w:rsidR="00EE72B3">
        <w:rPr>
          <w:rStyle w:val="eop"/>
          <w:rFonts w:ascii="Calibri" w:eastAsiaTheme="majorEastAsia" w:hAnsi="Calibri" w:cs="Calibri"/>
        </w:rPr>
        <w:t> </w:t>
      </w:r>
    </w:p>
    <w:p w14:paraId="65C5F9F4" w14:textId="77777777" w:rsidR="00EE72B3" w:rsidRDefault="00EE72B3" w:rsidP="00EE72B3">
      <w:pPr>
        <w:pStyle w:val="paragraph"/>
        <w:spacing w:before="0" w:beforeAutospacing="0" w:after="0" w:afterAutospacing="0"/>
        <w:ind w:right="45"/>
        <w:jc w:val="both"/>
        <w:textAlignment w:val="baseline"/>
        <w:rPr>
          <w:rStyle w:val="eop"/>
          <w:rFonts w:ascii="Calibri" w:eastAsiaTheme="majorEastAsia" w:hAnsi="Calibri" w:cs="Calibri"/>
        </w:rPr>
      </w:pPr>
    </w:p>
    <w:p w14:paraId="1021EA89" w14:textId="77777777" w:rsidR="00EE72B3" w:rsidRDefault="00EE72B3" w:rsidP="00BA46C4">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rPr>
        <w:t> </w:t>
      </w:r>
      <w:r>
        <w:rPr>
          <w:rStyle w:val="eop"/>
          <w:rFonts w:ascii="Calibri" w:eastAsiaTheme="majorEastAsia" w:hAnsi="Calibri" w:cs="Calibri"/>
        </w:rPr>
        <w:t> </w:t>
      </w:r>
    </w:p>
    <w:p w14:paraId="280CD031" w14:textId="2069EFF9" w:rsidR="00855DB5" w:rsidRDefault="00855DB5">
      <w:pPr>
        <w:rPr>
          <w:rFonts w:ascii="Arial" w:hAnsi="Arial" w:cs="Arial"/>
          <w:sz w:val="20"/>
          <w:szCs w:val="20"/>
        </w:rPr>
      </w:pPr>
      <w:r>
        <w:rPr>
          <w:rFonts w:ascii="Arial" w:hAnsi="Arial" w:cs="Arial"/>
          <w:sz w:val="20"/>
          <w:szCs w:val="20"/>
        </w:rPr>
        <w:t>Unit of Payment (per deliverable, hourly, monthly</w:t>
      </w:r>
      <w:proofErr w:type="gramStart"/>
      <w:r>
        <w:rPr>
          <w:rFonts w:ascii="Arial" w:hAnsi="Arial" w:cs="Arial"/>
          <w:sz w:val="20"/>
          <w:szCs w:val="20"/>
        </w:rPr>
        <w:t>):</w:t>
      </w:r>
      <w:r w:rsidR="00EE72B3">
        <w:rPr>
          <w:rFonts w:ascii="Arial" w:hAnsi="Arial" w:cs="Arial"/>
          <w:sz w:val="20"/>
          <w:szCs w:val="20"/>
        </w:rPr>
        <w:t>Monthly</w:t>
      </w:r>
      <w:proofErr w:type="gramEnd"/>
    </w:p>
    <w:p w14:paraId="6E89989B" w14:textId="77777777" w:rsidR="00013344" w:rsidRDefault="00013344">
      <w:pPr>
        <w:rPr>
          <w:rFonts w:ascii="Arial" w:hAnsi="Arial" w:cs="Arial"/>
          <w:sz w:val="20"/>
          <w:szCs w:val="20"/>
        </w:rPr>
      </w:pPr>
    </w:p>
    <w:p w14:paraId="1B13EA2A" w14:textId="5EABA180" w:rsidR="00855DB5" w:rsidRDefault="00016674">
      <w:pPr>
        <w:rPr>
          <w:rFonts w:ascii="Arial" w:hAnsi="Arial" w:cs="Arial"/>
          <w:sz w:val="20"/>
          <w:szCs w:val="20"/>
        </w:rPr>
      </w:pPr>
      <w:r>
        <w:rPr>
          <w:rFonts w:ascii="Arial" w:hAnsi="Arial" w:cs="Arial"/>
          <w:sz w:val="20"/>
          <w:szCs w:val="20"/>
        </w:rPr>
        <w:t>Projects and Activities:</w:t>
      </w:r>
    </w:p>
    <w:p w14:paraId="23B4FE59" w14:textId="190FAB2D"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expertise on the APS federal grant requirements to the Division of Aging.</w:t>
      </w:r>
      <w:r>
        <w:rPr>
          <w:rStyle w:val="eop"/>
          <w:rFonts w:ascii="Calibri" w:eastAsiaTheme="majorEastAsia" w:hAnsi="Calibri" w:cs="Calibri"/>
        </w:rPr>
        <w:t> </w:t>
      </w:r>
    </w:p>
    <w:p w14:paraId="718E5846"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expertise on the APS improvement projects within the grant.</w:t>
      </w:r>
      <w:r>
        <w:rPr>
          <w:rStyle w:val="eop"/>
          <w:rFonts w:ascii="Calibri" w:eastAsiaTheme="majorEastAsia" w:hAnsi="Calibri" w:cs="Calibri"/>
        </w:rPr>
        <w:t> </w:t>
      </w:r>
    </w:p>
    <w:p w14:paraId="7CDD5B41"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support for planning and implementation, as needed, for the improvement projects funded by the federal grants, including quality assurance efforts; standard operating procedures; and other projects either identified, or related to efforts identified, in federal spend plans and the APS operational plan.</w:t>
      </w:r>
      <w:r>
        <w:rPr>
          <w:rStyle w:val="eop"/>
          <w:rFonts w:ascii="Calibri" w:eastAsiaTheme="majorEastAsia" w:hAnsi="Calibri" w:cs="Calibri"/>
        </w:rPr>
        <w:t> </w:t>
      </w:r>
    </w:p>
    <w:p w14:paraId="5302C71F"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support for the APS program system transition in the form of analysis, document creation, attending meetings, providing feedback, and other forms of support as needed.</w:t>
      </w:r>
      <w:r>
        <w:rPr>
          <w:rStyle w:val="eop"/>
          <w:rFonts w:ascii="Calibri" w:eastAsiaTheme="majorEastAsia" w:hAnsi="Calibri" w:cs="Calibri"/>
        </w:rPr>
        <w:t> </w:t>
      </w:r>
    </w:p>
    <w:p w14:paraId="2C9DC981"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support and expertise on regulatory changes related to APS program improvement, including but not limited to, drafting statutory language and analysis.</w:t>
      </w:r>
      <w:r>
        <w:rPr>
          <w:rStyle w:val="eop"/>
          <w:rFonts w:ascii="Calibri" w:eastAsiaTheme="majorEastAsia" w:hAnsi="Calibri" w:cs="Calibri"/>
        </w:rPr>
        <w:t> </w:t>
      </w:r>
    </w:p>
    <w:p w14:paraId="3C481A27"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Regularly communicating with state APS staff and communicating with grant stakeholders, as needed.</w:t>
      </w:r>
      <w:r>
        <w:rPr>
          <w:rStyle w:val="eop"/>
          <w:rFonts w:ascii="Calibri" w:eastAsiaTheme="majorEastAsia" w:hAnsi="Calibri" w:cs="Calibri"/>
        </w:rPr>
        <w:t> </w:t>
      </w:r>
    </w:p>
    <w:p w14:paraId="35201E2A"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Providing and editing written reports, as needed, related to the APS federal grants and the improvement projects;</w:t>
      </w:r>
      <w:r>
        <w:rPr>
          <w:rStyle w:val="eop"/>
          <w:rFonts w:ascii="Calibri" w:eastAsiaTheme="majorEastAsia" w:hAnsi="Calibri" w:cs="Calibri"/>
        </w:rPr>
        <w:t> Develop a quality assurance program.</w:t>
      </w:r>
    </w:p>
    <w:p w14:paraId="2C31FC7D"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Attending and/or leading meetings regarding the federal grant work.</w:t>
      </w:r>
    </w:p>
    <w:p w14:paraId="14B008FA" w14:textId="77777777" w:rsidR="00016674" w:rsidRDefault="00016674" w:rsidP="00016674">
      <w:pPr>
        <w:pStyle w:val="paragraph"/>
        <w:numPr>
          <w:ilvl w:val="0"/>
          <w:numId w:val="4"/>
        </w:numPr>
        <w:spacing w:before="0" w:beforeAutospacing="0" w:after="0" w:afterAutospacing="0"/>
        <w:textAlignment w:val="baseline"/>
        <w:rPr>
          <w:rFonts w:ascii="Calibri" w:hAnsi="Calibri" w:cs="Calibri"/>
        </w:rPr>
      </w:pPr>
      <w:r>
        <w:rPr>
          <w:rStyle w:val="normaltextrun"/>
          <w:rFonts w:ascii="Calibri" w:eastAsiaTheme="majorEastAsia" w:hAnsi="Calibri" w:cs="Calibri"/>
        </w:rPr>
        <w:t>Assist in ensuring that deadlines and requirements are met pursuant to the federal grants.</w:t>
      </w:r>
      <w:r>
        <w:rPr>
          <w:rStyle w:val="eop"/>
          <w:rFonts w:ascii="Calibri" w:eastAsiaTheme="majorEastAsia" w:hAnsi="Calibri" w:cs="Calibri"/>
        </w:rPr>
        <w:t> </w:t>
      </w:r>
    </w:p>
    <w:p w14:paraId="417525C3" w14:textId="485F3D4A" w:rsidR="00855DB5" w:rsidRPr="00013344" w:rsidRDefault="00016674" w:rsidP="00016674">
      <w:pPr>
        <w:pStyle w:val="ListParagraph"/>
        <w:numPr>
          <w:ilvl w:val="0"/>
          <w:numId w:val="4"/>
        </w:numPr>
        <w:rPr>
          <w:rFonts w:ascii="Arial" w:hAnsi="Arial" w:cs="Arial"/>
          <w:sz w:val="20"/>
          <w:szCs w:val="20"/>
        </w:rPr>
      </w:pPr>
      <w:r w:rsidRPr="00016674">
        <w:rPr>
          <w:sz w:val="22"/>
          <w:szCs w:val="22"/>
        </w:rPr>
        <w:t xml:space="preserve">Training for the APS associated expertise, some in state and out of state travel will provide the opportunity for the </w:t>
      </w:r>
      <w:proofErr w:type="gramStart"/>
      <w:r w:rsidRPr="00016674">
        <w:rPr>
          <w:sz w:val="22"/>
          <w:szCs w:val="22"/>
        </w:rPr>
        <w:t>consultant</w:t>
      </w:r>
      <w:proofErr w:type="gramEnd"/>
      <w:r w:rsidRPr="00016674">
        <w:rPr>
          <w:sz w:val="22"/>
          <w:szCs w:val="22"/>
        </w:rPr>
        <w:t xml:space="preserve"> to improve their skills and knowledge to help do their job more effectively and efficiently.</w:t>
      </w:r>
    </w:p>
    <w:p w14:paraId="6AE297C9" w14:textId="77777777" w:rsidR="00013344" w:rsidRPr="00013344" w:rsidRDefault="00013344" w:rsidP="00013344">
      <w:pPr>
        <w:pStyle w:val="ListParagraph"/>
        <w:rPr>
          <w:rFonts w:ascii="Arial" w:hAnsi="Arial" w:cs="Arial"/>
          <w:sz w:val="20"/>
          <w:szCs w:val="20"/>
        </w:rPr>
      </w:pPr>
    </w:p>
    <w:p w14:paraId="067631CE" w14:textId="77777777" w:rsidR="00795658" w:rsidRDefault="00795658" w:rsidP="00013344">
      <w:pPr>
        <w:rPr>
          <w:rFonts w:ascii="Arial" w:hAnsi="Arial" w:cs="Arial"/>
          <w:sz w:val="20"/>
          <w:szCs w:val="20"/>
        </w:rPr>
      </w:pPr>
    </w:p>
    <w:p w14:paraId="52FD2F7A" w14:textId="77777777" w:rsidR="00795658" w:rsidRDefault="00795658" w:rsidP="00013344">
      <w:pPr>
        <w:rPr>
          <w:rFonts w:ascii="Arial" w:hAnsi="Arial" w:cs="Arial"/>
          <w:sz w:val="20"/>
          <w:szCs w:val="20"/>
        </w:rPr>
      </w:pPr>
    </w:p>
    <w:p w14:paraId="5F0E1C53" w14:textId="7F614E13" w:rsidR="00013344" w:rsidRPr="00013344" w:rsidRDefault="00013344" w:rsidP="00013344">
      <w:pPr>
        <w:rPr>
          <w:rFonts w:ascii="Arial" w:hAnsi="Arial" w:cs="Arial"/>
          <w:sz w:val="20"/>
          <w:szCs w:val="20"/>
        </w:rPr>
      </w:pPr>
      <w:r w:rsidRPr="00013344">
        <w:rPr>
          <w:rFonts w:ascii="Arial" w:hAnsi="Arial" w:cs="Arial"/>
          <w:sz w:val="20"/>
          <w:szCs w:val="20"/>
        </w:rPr>
        <w:t>Business Proposal Questions (Questions designed to elicit a business proposal that can be evaluated against the SOW):</w:t>
      </w:r>
    </w:p>
    <w:p w14:paraId="2E725B3E" w14:textId="77777777" w:rsidR="00EA6B58" w:rsidRDefault="00EA6B58" w:rsidP="00EA6B58">
      <w:pPr>
        <w:pStyle w:val="ListParagraph"/>
        <w:numPr>
          <w:ilvl w:val="0"/>
          <w:numId w:val="6"/>
        </w:numPr>
        <w:spacing w:after="0" w:line="240" w:lineRule="auto"/>
        <w:rPr>
          <w:rFonts w:ascii="Arial" w:hAnsi="Arial" w:cs="Arial"/>
          <w:sz w:val="20"/>
          <w:szCs w:val="20"/>
        </w:rPr>
      </w:pPr>
      <w:r>
        <w:rPr>
          <w:rFonts w:ascii="Arial" w:hAnsi="Arial" w:cs="Arial"/>
          <w:sz w:val="20"/>
          <w:szCs w:val="20"/>
        </w:rPr>
        <w:lastRenderedPageBreak/>
        <w:t>Explain experience working with APS or other public or private entities related to the following topic areas in Indiana:</w:t>
      </w:r>
    </w:p>
    <w:p w14:paraId="7423140A" w14:textId="77777777" w:rsidR="00EA6B58" w:rsidRPr="00DB7F78" w:rsidRDefault="00EA6B58" w:rsidP="00EA6B58">
      <w:pPr>
        <w:pStyle w:val="ListParagraph"/>
        <w:numPr>
          <w:ilvl w:val="1"/>
          <w:numId w:val="6"/>
        </w:numPr>
        <w:spacing w:after="0" w:line="240" w:lineRule="auto"/>
        <w:rPr>
          <w:rFonts w:ascii="Arial" w:hAnsi="Arial" w:cs="Arial"/>
          <w:sz w:val="20"/>
          <w:szCs w:val="20"/>
        </w:rPr>
      </w:pPr>
      <w:r>
        <w:rPr>
          <w:rFonts w:ascii="Arial" w:hAnsi="Arial" w:cs="Arial"/>
          <w:sz w:val="20"/>
          <w:szCs w:val="20"/>
        </w:rPr>
        <w:t>Managing Federal Grants</w:t>
      </w:r>
    </w:p>
    <w:p w14:paraId="00C4BE85" w14:textId="60566925" w:rsidR="00EA6B58" w:rsidRPr="00DB7F78" w:rsidRDefault="00AD6A32" w:rsidP="00EA6B58">
      <w:pPr>
        <w:pStyle w:val="ListParagraph"/>
        <w:numPr>
          <w:ilvl w:val="1"/>
          <w:numId w:val="6"/>
        </w:numPr>
        <w:spacing w:after="0" w:line="240" w:lineRule="auto"/>
        <w:rPr>
          <w:rFonts w:ascii="Arial" w:hAnsi="Arial" w:cs="Arial"/>
          <w:sz w:val="20"/>
          <w:szCs w:val="20"/>
        </w:rPr>
      </w:pPr>
      <w:r>
        <w:rPr>
          <w:rFonts w:ascii="Arial" w:hAnsi="Arial" w:cs="Arial"/>
          <w:sz w:val="20"/>
          <w:szCs w:val="20"/>
        </w:rPr>
        <w:t>Years of experience working with APS</w:t>
      </w:r>
    </w:p>
    <w:p w14:paraId="16CDA399" w14:textId="1B3A3FC0" w:rsidR="00EA6B58" w:rsidRPr="00DB7F78" w:rsidRDefault="00AD6A32" w:rsidP="00EA6B58">
      <w:pPr>
        <w:pStyle w:val="ListParagraph"/>
        <w:numPr>
          <w:ilvl w:val="1"/>
          <w:numId w:val="6"/>
        </w:numPr>
        <w:spacing w:after="0" w:line="240" w:lineRule="auto"/>
        <w:rPr>
          <w:rFonts w:ascii="Arial" w:hAnsi="Arial" w:cs="Arial"/>
          <w:sz w:val="20"/>
          <w:szCs w:val="20"/>
        </w:rPr>
      </w:pPr>
      <w:r>
        <w:rPr>
          <w:rFonts w:ascii="Arial" w:hAnsi="Arial" w:cs="Arial"/>
          <w:sz w:val="20"/>
          <w:szCs w:val="20"/>
        </w:rPr>
        <w:t>Attorney license</w:t>
      </w:r>
    </w:p>
    <w:p w14:paraId="1A3C0BE3" w14:textId="77777777" w:rsidR="00EA6B58" w:rsidRDefault="00EA6B58" w:rsidP="00EA6B58">
      <w:pPr>
        <w:pStyle w:val="ListParagraph"/>
        <w:numPr>
          <w:ilvl w:val="0"/>
          <w:numId w:val="6"/>
        </w:numPr>
        <w:spacing w:after="0" w:line="240" w:lineRule="auto"/>
        <w:rPr>
          <w:rFonts w:ascii="Arial" w:hAnsi="Arial" w:cs="Arial"/>
          <w:sz w:val="20"/>
          <w:szCs w:val="20"/>
        </w:rPr>
      </w:pPr>
      <w:r>
        <w:rPr>
          <w:rFonts w:ascii="Arial" w:hAnsi="Arial" w:cs="Arial"/>
          <w:sz w:val="20"/>
          <w:szCs w:val="20"/>
        </w:rPr>
        <w:t>Development of quality assurance program</w:t>
      </w:r>
    </w:p>
    <w:p w14:paraId="0CA0CB66" w14:textId="77777777" w:rsidR="00EA6B58" w:rsidRDefault="00EA6B58" w:rsidP="00EA6B58">
      <w:pPr>
        <w:pStyle w:val="ListParagraph"/>
        <w:numPr>
          <w:ilvl w:val="0"/>
          <w:numId w:val="6"/>
        </w:numPr>
        <w:spacing w:after="0" w:line="240" w:lineRule="auto"/>
        <w:rPr>
          <w:rFonts w:ascii="Arial" w:hAnsi="Arial" w:cs="Arial"/>
          <w:sz w:val="20"/>
          <w:szCs w:val="20"/>
        </w:rPr>
      </w:pPr>
      <w:r>
        <w:rPr>
          <w:rFonts w:ascii="Arial" w:hAnsi="Arial" w:cs="Arial"/>
          <w:sz w:val="20"/>
          <w:szCs w:val="20"/>
        </w:rPr>
        <w:t>Management of training program</w:t>
      </w:r>
    </w:p>
    <w:p w14:paraId="0FA7C9EC" w14:textId="77777777" w:rsidR="00EA6B58" w:rsidRPr="0048667C" w:rsidRDefault="00EA6B58" w:rsidP="00EA6B58">
      <w:pPr>
        <w:pStyle w:val="ListParagraph"/>
        <w:numPr>
          <w:ilvl w:val="0"/>
          <w:numId w:val="6"/>
        </w:numPr>
        <w:spacing w:after="0" w:line="240" w:lineRule="auto"/>
        <w:rPr>
          <w:rFonts w:ascii="Arial" w:hAnsi="Arial" w:cs="Arial"/>
          <w:sz w:val="20"/>
          <w:szCs w:val="20"/>
        </w:rPr>
      </w:pPr>
      <w:r w:rsidRPr="00102E82">
        <w:rPr>
          <w:rFonts w:ascii="Arial" w:hAnsi="Arial" w:cs="Arial"/>
          <w:sz w:val="20"/>
          <w:szCs w:val="20"/>
        </w:rPr>
        <w:t>MBE/WBE/IVOSB</w:t>
      </w:r>
    </w:p>
    <w:p w14:paraId="3A54B770" w14:textId="77777777" w:rsidR="00013344" w:rsidRPr="00016674" w:rsidRDefault="00013344" w:rsidP="00013344">
      <w:pPr>
        <w:pStyle w:val="ListParagraph"/>
        <w:rPr>
          <w:rFonts w:ascii="Arial" w:hAnsi="Arial" w:cs="Arial"/>
          <w:sz w:val="20"/>
          <w:szCs w:val="20"/>
        </w:rPr>
      </w:pPr>
    </w:p>
    <w:p w14:paraId="32A6100F" w14:textId="73F4FBA1" w:rsidR="00855DB5" w:rsidRDefault="00855DB5">
      <w:pPr>
        <w:rPr>
          <w:rFonts w:ascii="Arial" w:hAnsi="Arial" w:cs="Arial"/>
          <w:sz w:val="20"/>
          <w:szCs w:val="20"/>
        </w:rPr>
      </w:pPr>
      <w:r>
        <w:rPr>
          <w:rFonts w:ascii="Arial" w:hAnsi="Arial" w:cs="Arial"/>
          <w:sz w:val="20"/>
          <w:szCs w:val="20"/>
        </w:rPr>
        <w:t>Weighted Evaluation Criteria (include MBE/WBE/IVOSB, pricing, and business proposal, along with either score weighting (maximum potential score = 100) or Pass/Fail for each evaluation criterion):</w:t>
      </w:r>
    </w:p>
    <w:p w14:paraId="7BAD79B8" w14:textId="77777777" w:rsidR="00EA6B58" w:rsidRDefault="00EA6B58" w:rsidP="00EA6B58">
      <w:pPr>
        <w:pStyle w:val="ListParagraph"/>
        <w:numPr>
          <w:ilvl w:val="0"/>
          <w:numId w:val="3"/>
        </w:numPr>
        <w:spacing w:after="0" w:line="240" w:lineRule="auto"/>
        <w:rPr>
          <w:rFonts w:ascii="Arial" w:hAnsi="Arial" w:cs="Arial"/>
          <w:sz w:val="20"/>
          <w:szCs w:val="20"/>
        </w:rPr>
      </w:pPr>
      <w:r w:rsidRPr="00102E82">
        <w:rPr>
          <w:rFonts w:ascii="Arial" w:hAnsi="Arial" w:cs="Arial"/>
          <w:sz w:val="20"/>
          <w:szCs w:val="20"/>
        </w:rPr>
        <w:t xml:space="preserve">MBE/WBE/IVOSB </w:t>
      </w:r>
      <w:r>
        <w:rPr>
          <w:rFonts w:ascii="Arial" w:hAnsi="Arial" w:cs="Arial"/>
          <w:sz w:val="20"/>
          <w:szCs w:val="20"/>
        </w:rPr>
        <w:t>(5 points)</w:t>
      </w:r>
    </w:p>
    <w:p w14:paraId="49237B4F" w14:textId="24299CFB" w:rsidR="00EA6B58" w:rsidRPr="00DB7F78" w:rsidRDefault="00EA6B58" w:rsidP="00EA6B58">
      <w:pPr>
        <w:pStyle w:val="ListParagraph"/>
        <w:numPr>
          <w:ilvl w:val="0"/>
          <w:numId w:val="3"/>
        </w:numPr>
        <w:spacing w:after="0" w:line="240" w:lineRule="auto"/>
        <w:rPr>
          <w:rFonts w:ascii="Arial" w:hAnsi="Arial" w:cs="Arial"/>
          <w:sz w:val="20"/>
          <w:szCs w:val="20"/>
        </w:rPr>
      </w:pPr>
      <w:r>
        <w:rPr>
          <w:rFonts w:ascii="Arial" w:hAnsi="Arial" w:cs="Arial"/>
          <w:sz w:val="20"/>
          <w:szCs w:val="20"/>
        </w:rPr>
        <w:t>Licensed Attorney (20 points)</w:t>
      </w:r>
    </w:p>
    <w:p w14:paraId="713E5C17" w14:textId="07492BBB" w:rsidR="00EA6B58" w:rsidRPr="00DB7F78" w:rsidRDefault="00EA6B58" w:rsidP="00EA6B58">
      <w:pPr>
        <w:pStyle w:val="ListParagraph"/>
        <w:numPr>
          <w:ilvl w:val="0"/>
          <w:numId w:val="3"/>
        </w:numPr>
        <w:spacing w:after="0" w:line="240" w:lineRule="auto"/>
        <w:rPr>
          <w:rFonts w:ascii="Arial" w:hAnsi="Arial" w:cs="Arial"/>
          <w:sz w:val="20"/>
          <w:szCs w:val="20"/>
        </w:rPr>
      </w:pPr>
      <w:r>
        <w:rPr>
          <w:rFonts w:ascii="Arial" w:hAnsi="Arial" w:cs="Arial"/>
          <w:sz w:val="20"/>
          <w:szCs w:val="20"/>
        </w:rPr>
        <w:t>Experience working with Adult Protective Service (APS) (20 points)</w:t>
      </w:r>
    </w:p>
    <w:p w14:paraId="005FC8C2" w14:textId="45DF04F9" w:rsidR="00EA6B58" w:rsidRPr="00DB7F78" w:rsidRDefault="00EA6B58" w:rsidP="00EA6B58">
      <w:pPr>
        <w:pStyle w:val="ListParagraph"/>
        <w:numPr>
          <w:ilvl w:val="0"/>
          <w:numId w:val="3"/>
        </w:numPr>
        <w:spacing w:after="0" w:line="240" w:lineRule="auto"/>
        <w:rPr>
          <w:rFonts w:ascii="Arial" w:hAnsi="Arial" w:cs="Arial"/>
          <w:sz w:val="20"/>
          <w:szCs w:val="20"/>
        </w:rPr>
      </w:pPr>
      <w:r w:rsidRPr="00DB7F78">
        <w:rPr>
          <w:rFonts w:ascii="Arial" w:hAnsi="Arial" w:cs="Arial"/>
          <w:sz w:val="20"/>
          <w:szCs w:val="20"/>
        </w:rPr>
        <w:t xml:space="preserve">Demonstrated </w:t>
      </w:r>
      <w:r>
        <w:rPr>
          <w:rFonts w:ascii="Arial" w:hAnsi="Arial" w:cs="Arial"/>
          <w:sz w:val="20"/>
          <w:szCs w:val="20"/>
        </w:rPr>
        <w:t xml:space="preserve">Indiana-specific </w:t>
      </w:r>
      <w:r w:rsidRPr="00DB7F78">
        <w:rPr>
          <w:rFonts w:ascii="Arial" w:hAnsi="Arial" w:cs="Arial"/>
          <w:sz w:val="20"/>
          <w:szCs w:val="20"/>
        </w:rPr>
        <w:t>subject matter expertise in the following:</w:t>
      </w:r>
      <w:r>
        <w:rPr>
          <w:rFonts w:ascii="Arial" w:hAnsi="Arial" w:cs="Arial"/>
          <w:sz w:val="20"/>
          <w:szCs w:val="20"/>
        </w:rPr>
        <w:t xml:space="preserve"> (45 points)</w:t>
      </w:r>
    </w:p>
    <w:p w14:paraId="75A56B40" w14:textId="30F253E0" w:rsidR="00EA6B58" w:rsidRPr="00DB7F78" w:rsidRDefault="00EA6B58" w:rsidP="00EA6B58">
      <w:pPr>
        <w:pStyle w:val="ListParagraph"/>
        <w:numPr>
          <w:ilvl w:val="1"/>
          <w:numId w:val="3"/>
        </w:numPr>
        <w:spacing w:after="0" w:line="240" w:lineRule="auto"/>
        <w:rPr>
          <w:rFonts w:ascii="Arial" w:hAnsi="Arial" w:cs="Arial"/>
          <w:sz w:val="20"/>
          <w:szCs w:val="20"/>
        </w:rPr>
      </w:pPr>
      <w:r>
        <w:rPr>
          <w:rFonts w:ascii="Arial" w:hAnsi="Arial" w:cs="Arial"/>
          <w:sz w:val="20"/>
          <w:szCs w:val="20"/>
        </w:rPr>
        <w:t>Development of transitioning into new APS system</w:t>
      </w:r>
    </w:p>
    <w:p w14:paraId="66107FF8" w14:textId="617972F7" w:rsidR="00EA6B58" w:rsidRPr="00DB7F78" w:rsidRDefault="00EA6B58" w:rsidP="00EA6B58">
      <w:pPr>
        <w:pStyle w:val="ListParagraph"/>
        <w:numPr>
          <w:ilvl w:val="1"/>
          <w:numId w:val="3"/>
        </w:numPr>
        <w:spacing w:after="0" w:line="240" w:lineRule="auto"/>
        <w:rPr>
          <w:rFonts w:ascii="Arial" w:hAnsi="Arial" w:cs="Arial"/>
          <w:sz w:val="20"/>
          <w:szCs w:val="20"/>
        </w:rPr>
      </w:pPr>
      <w:r>
        <w:rPr>
          <w:rFonts w:ascii="Arial" w:hAnsi="Arial" w:cs="Arial"/>
          <w:sz w:val="20"/>
          <w:szCs w:val="20"/>
        </w:rPr>
        <w:t>Development of Standard Operating Procedures (SOP)</w:t>
      </w:r>
    </w:p>
    <w:p w14:paraId="220A2FC7" w14:textId="0863575E" w:rsidR="00EA6B58" w:rsidRPr="00DB7F78" w:rsidRDefault="00EA6B58" w:rsidP="00EA6B58">
      <w:pPr>
        <w:pStyle w:val="ListParagraph"/>
        <w:numPr>
          <w:ilvl w:val="1"/>
          <w:numId w:val="3"/>
        </w:numPr>
        <w:spacing w:after="0" w:line="240" w:lineRule="auto"/>
        <w:rPr>
          <w:rFonts w:ascii="Arial" w:hAnsi="Arial" w:cs="Arial"/>
          <w:sz w:val="20"/>
          <w:szCs w:val="20"/>
        </w:rPr>
      </w:pPr>
    </w:p>
    <w:p w14:paraId="7BD7A13B" w14:textId="4E12C1AC" w:rsidR="00EA6B58" w:rsidRPr="00DB7F78" w:rsidRDefault="00EA6B58" w:rsidP="00EA6B58">
      <w:pPr>
        <w:pStyle w:val="ListParagraph"/>
        <w:numPr>
          <w:ilvl w:val="1"/>
          <w:numId w:val="3"/>
        </w:numPr>
        <w:spacing w:after="0" w:line="240" w:lineRule="auto"/>
        <w:rPr>
          <w:rFonts w:ascii="Arial" w:hAnsi="Arial" w:cs="Arial"/>
          <w:sz w:val="20"/>
          <w:szCs w:val="20"/>
        </w:rPr>
      </w:pPr>
    </w:p>
    <w:p w14:paraId="1A5160A1" w14:textId="77777777" w:rsidR="00EA6B58" w:rsidRDefault="00EA6B58" w:rsidP="00EA6B58">
      <w:pPr>
        <w:pStyle w:val="ListParagraph"/>
        <w:numPr>
          <w:ilvl w:val="0"/>
          <w:numId w:val="3"/>
        </w:numPr>
        <w:spacing w:after="0" w:line="240" w:lineRule="auto"/>
        <w:rPr>
          <w:rFonts w:ascii="Arial" w:hAnsi="Arial" w:cs="Arial"/>
          <w:sz w:val="20"/>
          <w:szCs w:val="20"/>
        </w:rPr>
      </w:pPr>
      <w:r>
        <w:rPr>
          <w:rFonts w:ascii="Arial" w:hAnsi="Arial" w:cs="Arial"/>
          <w:sz w:val="20"/>
          <w:szCs w:val="20"/>
        </w:rPr>
        <w:t>Pricing (10 points)</w:t>
      </w:r>
    </w:p>
    <w:p w14:paraId="55226447" w14:textId="77777777" w:rsidR="00EA6B58" w:rsidRDefault="00EA6B58">
      <w:pPr>
        <w:rPr>
          <w:rFonts w:ascii="Arial" w:hAnsi="Arial" w:cs="Arial"/>
          <w:sz w:val="20"/>
          <w:szCs w:val="20"/>
        </w:rPr>
      </w:pPr>
    </w:p>
    <w:p w14:paraId="267DE04D" w14:textId="77777777" w:rsidR="00855DB5" w:rsidRPr="00855DB5" w:rsidRDefault="00855DB5" w:rsidP="00855DB5">
      <w:pPr>
        <w:rPr>
          <w:rFonts w:ascii="Arial" w:hAnsi="Arial" w:cs="Arial"/>
          <w:sz w:val="20"/>
          <w:szCs w:val="20"/>
        </w:rPr>
      </w:pPr>
    </w:p>
    <w:sectPr w:rsidR="00855DB5" w:rsidRPr="00855DB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E18B" w14:textId="77777777" w:rsidR="003B5555" w:rsidRDefault="003B5555" w:rsidP="00855DB5">
      <w:pPr>
        <w:spacing w:after="0" w:line="240" w:lineRule="auto"/>
      </w:pPr>
      <w:r>
        <w:separator/>
      </w:r>
    </w:p>
  </w:endnote>
  <w:endnote w:type="continuationSeparator" w:id="0">
    <w:p w14:paraId="2EB5529F" w14:textId="77777777" w:rsidR="003B5555" w:rsidRDefault="003B5555" w:rsidP="0085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0564"/>
      <w:docPartObj>
        <w:docPartGallery w:val="Page Numbers (Bottom of Page)"/>
        <w:docPartUnique/>
      </w:docPartObj>
    </w:sdtPr>
    <w:sdtEndPr/>
    <w:sdtContent>
      <w:sdt>
        <w:sdtPr>
          <w:id w:val="1728636285"/>
          <w:docPartObj>
            <w:docPartGallery w:val="Page Numbers (Top of Page)"/>
            <w:docPartUnique/>
          </w:docPartObj>
        </w:sdtPr>
        <w:sdtEndPr/>
        <w:sdtContent>
          <w:p w14:paraId="30FE1DA0" w14:textId="3CC120D6" w:rsidR="00855DB5" w:rsidRDefault="00855DB5">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02D158" w14:textId="77777777" w:rsidR="00855DB5" w:rsidRDefault="00855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9439" w14:textId="77777777" w:rsidR="003B5555" w:rsidRDefault="003B5555" w:rsidP="00855DB5">
      <w:pPr>
        <w:spacing w:after="0" w:line="240" w:lineRule="auto"/>
      </w:pPr>
      <w:r>
        <w:separator/>
      </w:r>
    </w:p>
  </w:footnote>
  <w:footnote w:type="continuationSeparator" w:id="0">
    <w:p w14:paraId="71CD57A2" w14:textId="77777777" w:rsidR="003B5555" w:rsidRDefault="003B5555" w:rsidP="00855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B4E1" w14:textId="6D8342D2" w:rsidR="00855DB5" w:rsidRPr="00855DB5" w:rsidRDefault="00855DB5" w:rsidP="00855DB5">
    <w:pPr>
      <w:pStyle w:val="Header"/>
      <w:jc w:val="center"/>
      <w:rPr>
        <w:rFonts w:ascii="Arial" w:hAnsi="Arial" w:cs="Arial"/>
        <w:b/>
        <w:bCs/>
        <w:sz w:val="20"/>
        <w:szCs w:val="20"/>
      </w:rPr>
    </w:pPr>
    <w:r>
      <w:rPr>
        <w:rFonts w:ascii="Arial" w:hAnsi="Arial" w:cs="Arial"/>
        <w:b/>
        <w:bCs/>
        <w:sz w:val="20"/>
        <w:szCs w:val="20"/>
      </w:rPr>
      <w:t xml:space="preserve">Contracted Services </w:t>
    </w:r>
    <w:r w:rsidRPr="00855DB5">
      <w:rPr>
        <w:rFonts w:ascii="Arial" w:hAnsi="Arial" w:cs="Arial"/>
        <w:b/>
        <w:bCs/>
        <w:sz w:val="20"/>
        <w:szCs w:val="20"/>
      </w:rPr>
      <w:t>Request for Quotes</w:t>
    </w:r>
    <w:r w:rsidRPr="00855DB5">
      <w:rPr>
        <w:rFonts w:ascii="Arial" w:hAnsi="Arial" w:cs="Arial"/>
        <w:b/>
        <w:bCs/>
        <w:sz w:val="20"/>
        <w:szCs w:val="20"/>
      </w:rPr>
      <w:b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16E2F"/>
    <w:multiLevelType w:val="hybridMultilevel"/>
    <w:tmpl w:val="C1742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04F05"/>
    <w:multiLevelType w:val="hybridMultilevel"/>
    <w:tmpl w:val="2A2421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7F1906"/>
    <w:multiLevelType w:val="hybridMultilevel"/>
    <w:tmpl w:val="826E46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3557FE"/>
    <w:multiLevelType w:val="hybridMultilevel"/>
    <w:tmpl w:val="033A3F42"/>
    <w:lvl w:ilvl="0" w:tplc="A9523EA0">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C1FBD"/>
    <w:multiLevelType w:val="hybridMultilevel"/>
    <w:tmpl w:val="7F4AB1D6"/>
    <w:lvl w:ilvl="0" w:tplc="F04E9DE6">
      <w:start w:val="1"/>
      <w:numFmt w:val="decimal"/>
      <w:lvlText w:val="%1."/>
      <w:lvlJc w:val="left"/>
      <w:pPr>
        <w:ind w:left="720" w:hanging="360"/>
      </w:pPr>
      <w:rPr>
        <w:rFonts w:ascii="Calibri" w:eastAsiaTheme="majorEastAsia"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367398"/>
    <w:multiLevelType w:val="hybridMultilevel"/>
    <w:tmpl w:val="7EA4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152232">
    <w:abstractNumId w:val="5"/>
  </w:num>
  <w:num w:numId="2" w16cid:durableId="2018731877">
    <w:abstractNumId w:val="0"/>
  </w:num>
  <w:num w:numId="3" w16cid:durableId="1568832477">
    <w:abstractNumId w:val="1"/>
  </w:num>
  <w:num w:numId="4" w16cid:durableId="1396657523">
    <w:abstractNumId w:val="4"/>
  </w:num>
  <w:num w:numId="5" w16cid:durableId="282351386">
    <w:abstractNumId w:val="3"/>
  </w:num>
  <w:num w:numId="6" w16cid:durableId="1574123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C7"/>
    <w:rsid w:val="00013344"/>
    <w:rsid w:val="00016674"/>
    <w:rsid w:val="00041064"/>
    <w:rsid w:val="00060B83"/>
    <w:rsid w:val="000C4573"/>
    <w:rsid w:val="00170CCC"/>
    <w:rsid w:val="00375AAD"/>
    <w:rsid w:val="003B5555"/>
    <w:rsid w:val="005920EB"/>
    <w:rsid w:val="00795658"/>
    <w:rsid w:val="00855DB5"/>
    <w:rsid w:val="008B5C8B"/>
    <w:rsid w:val="00921A9F"/>
    <w:rsid w:val="00934A1D"/>
    <w:rsid w:val="009564C7"/>
    <w:rsid w:val="00992A87"/>
    <w:rsid w:val="00A91024"/>
    <w:rsid w:val="00AD6A32"/>
    <w:rsid w:val="00B00775"/>
    <w:rsid w:val="00B24968"/>
    <w:rsid w:val="00BA46C4"/>
    <w:rsid w:val="00BF4DE0"/>
    <w:rsid w:val="00C74C2B"/>
    <w:rsid w:val="00D15796"/>
    <w:rsid w:val="00EA6B58"/>
    <w:rsid w:val="00EE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7863"/>
  <w15:chartTrackingRefBased/>
  <w15:docId w15:val="{D6167443-B5EB-4A2C-B3B8-631D01B0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4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64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64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64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64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64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4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4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4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4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64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64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64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64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64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4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4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4C7"/>
    <w:rPr>
      <w:rFonts w:eastAsiaTheme="majorEastAsia" w:cstheme="majorBidi"/>
      <w:color w:val="272727" w:themeColor="text1" w:themeTint="D8"/>
    </w:rPr>
  </w:style>
  <w:style w:type="paragraph" w:styleId="Title">
    <w:name w:val="Title"/>
    <w:basedOn w:val="Normal"/>
    <w:next w:val="Normal"/>
    <w:link w:val="TitleChar"/>
    <w:uiPriority w:val="10"/>
    <w:qFormat/>
    <w:rsid w:val="009564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4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4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4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4C7"/>
    <w:pPr>
      <w:spacing w:before="160"/>
      <w:jc w:val="center"/>
    </w:pPr>
    <w:rPr>
      <w:i/>
      <w:iCs/>
      <w:color w:val="404040" w:themeColor="text1" w:themeTint="BF"/>
    </w:rPr>
  </w:style>
  <w:style w:type="character" w:customStyle="1" w:styleId="QuoteChar">
    <w:name w:val="Quote Char"/>
    <w:basedOn w:val="DefaultParagraphFont"/>
    <w:link w:val="Quote"/>
    <w:uiPriority w:val="29"/>
    <w:rsid w:val="009564C7"/>
    <w:rPr>
      <w:i/>
      <w:iCs/>
      <w:color w:val="404040" w:themeColor="text1" w:themeTint="BF"/>
    </w:rPr>
  </w:style>
  <w:style w:type="paragraph" w:styleId="ListParagraph">
    <w:name w:val="List Paragraph"/>
    <w:basedOn w:val="Normal"/>
    <w:uiPriority w:val="34"/>
    <w:qFormat/>
    <w:rsid w:val="009564C7"/>
    <w:pPr>
      <w:ind w:left="720"/>
      <w:contextualSpacing/>
    </w:pPr>
  </w:style>
  <w:style w:type="character" w:styleId="IntenseEmphasis">
    <w:name w:val="Intense Emphasis"/>
    <w:basedOn w:val="DefaultParagraphFont"/>
    <w:uiPriority w:val="21"/>
    <w:qFormat/>
    <w:rsid w:val="009564C7"/>
    <w:rPr>
      <w:i/>
      <w:iCs/>
      <w:color w:val="0F4761" w:themeColor="accent1" w:themeShade="BF"/>
    </w:rPr>
  </w:style>
  <w:style w:type="paragraph" w:styleId="IntenseQuote">
    <w:name w:val="Intense Quote"/>
    <w:basedOn w:val="Normal"/>
    <w:next w:val="Normal"/>
    <w:link w:val="IntenseQuoteChar"/>
    <w:uiPriority w:val="30"/>
    <w:qFormat/>
    <w:rsid w:val="009564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64C7"/>
    <w:rPr>
      <w:i/>
      <w:iCs/>
      <w:color w:val="0F4761" w:themeColor="accent1" w:themeShade="BF"/>
    </w:rPr>
  </w:style>
  <w:style w:type="character" w:styleId="IntenseReference">
    <w:name w:val="Intense Reference"/>
    <w:basedOn w:val="DefaultParagraphFont"/>
    <w:uiPriority w:val="32"/>
    <w:qFormat/>
    <w:rsid w:val="009564C7"/>
    <w:rPr>
      <w:b/>
      <w:bCs/>
      <w:smallCaps/>
      <w:color w:val="0F4761" w:themeColor="accent1" w:themeShade="BF"/>
      <w:spacing w:val="5"/>
    </w:rPr>
  </w:style>
  <w:style w:type="paragraph" w:styleId="Header">
    <w:name w:val="header"/>
    <w:basedOn w:val="Normal"/>
    <w:link w:val="HeaderChar"/>
    <w:uiPriority w:val="99"/>
    <w:unhideWhenUsed/>
    <w:rsid w:val="00855D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DB5"/>
  </w:style>
  <w:style w:type="paragraph" w:styleId="Footer">
    <w:name w:val="footer"/>
    <w:basedOn w:val="Normal"/>
    <w:link w:val="FooterChar"/>
    <w:uiPriority w:val="99"/>
    <w:unhideWhenUsed/>
    <w:rsid w:val="00855D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DB5"/>
  </w:style>
  <w:style w:type="character" w:customStyle="1" w:styleId="normaltextrun">
    <w:name w:val="normaltextrun"/>
    <w:basedOn w:val="DefaultParagraphFont"/>
    <w:rsid w:val="00EE72B3"/>
  </w:style>
  <w:style w:type="character" w:customStyle="1" w:styleId="eop">
    <w:name w:val="eop"/>
    <w:basedOn w:val="DefaultParagraphFont"/>
    <w:rsid w:val="00EE72B3"/>
  </w:style>
  <w:style w:type="paragraph" w:customStyle="1" w:styleId="paragraph">
    <w:name w:val="paragraph"/>
    <w:basedOn w:val="Normal"/>
    <w:rsid w:val="00EE72B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01334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Robert B (FSSA)</dc:creator>
  <cp:keywords/>
  <dc:description/>
  <cp:lastModifiedBy>Schwipps, Amber (FSSA)</cp:lastModifiedBy>
  <cp:revision>6</cp:revision>
  <dcterms:created xsi:type="dcterms:W3CDTF">2025-07-31T12:22:00Z</dcterms:created>
  <dcterms:modified xsi:type="dcterms:W3CDTF">2025-08-07T17:49:00Z</dcterms:modified>
</cp:coreProperties>
</file>